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759E" w:rsidRPr="0052759E" w:rsidRDefault="0052759E" w:rsidP="0052759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Betriebshandbuch – INR QUICK Monitor</w: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1. Wichtiger Hinweis (Achtung!)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Tabelle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INR QUICK Monitor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dient ausschließlich als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Hilfsmittel zur Dokumentation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52759E" w:rsidRPr="0052759E" w:rsidRDefault="0052759E" w:rsidP="005275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Änderungen der Medikation müssen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immer mit dem behandelnden Arzt abgestimmt werden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</w:t>
      </w:r>
    </w:p>
    <w:p w:rsidR="0052759E" w:rsidRPr="0052759E" w:rsidRDefault="0052759E" w:rsidP="005275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Der Hersteller übernimmt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keinerlei Verantwortung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für die Nutzung der Tabelle. </w:t>
      </w:r>
    </w:p>
    <w:p w:rsidR="0052759E" w:rsidRPr="0052759E" w:rsidRDefault="0052759E" w:rsidP="005275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Anwendung ersetzt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medizinische Beratung oder Behandlung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2. Allgemeine Beschreibung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>Der INR QUICK Monitor ist ein einfach zu bedienendes Programm zur:</w:t>
      </w:r>
    </w:p>
    <w:p w:rsidR="0052759E" w:rsidRPr="0052759E" w:rsidRDefault="0052759E" w:rsidP="005275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Dokumentation von INR-/Quick-Werten </w:t>
      </w:r>
    </w:p>
    <w:p w:rsidR="0052759E" w:rsidRPr="0052759E" w:rsidRDefault="0052759E" w:rsidP="005275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Erfassung von Blutdruck und Puls </w:t>
      </w:r>
    </w:p>
    <w:p w:rsidR="0052759E" w:rsidRPr="0052759E" w:rsidRDefault="0052759E" w:rsidP="005275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Verwaltung von Medikamenten und Dosierungen </w:t>
      </w:r>
    </w:p>
    <w:p w:rsidR="0052759E" w:rsidRPr="0052759E" w:rsidRDefault="0052759E" w:rsidP="005275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Darstellung von Verlaufsdaten 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>Das System ermöglicht eine übersichtliche und langfristige Kontrolle Ihrer Werte.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6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3. Programmeinrichtung (Einweisung)</w: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3.1 Eingabebereiche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Auf der linken Seite befinden sich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grün markierte Felder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Diese dienen zur Eingabe Ihrer individuellen Daten.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7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3.2 Zielwerte festlegen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>Bitte tragen Sie folgende Zielbereiche ein:</w:t>
      </w:r>
    </w:p>
    <w:p w:rsidR="0052759E" w:rsidRPr="0052759E" w:rsidRDefault="0052759E" w:rsidP="005275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INR / Quick-Wert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(persönlicher Zielbereich) </w:t>
      </w:r>
    </w:p>
    <w:p w:rsidR="0052759E" w:rsidRPr="0052759E" w:rsidRDefault="0052759E" w:rsidP="005275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Blutdruckwerte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(Ihre individuellen Zielwerte, nicht Idealwerte) </w:t>
      </w:r>
    </w:p>
    <w:p w:rsidR="0052759E" w:rsidRPr="0052759E" w:rsidRDefault="0052759E" w:rsidP="005275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Pulsschlag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(gewünschte Bandbreite) 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8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3.3 Medikamente erfassen</w:t>
      </w:r>
    </w:p>
    <w:p w:rsidR="0052759E" w:rsidRPr="0052759E" w:rsidRDefault="0052759E" w:rsidP="0052759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Tragen Sie alle verwendeten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Medikamentennamen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 </w:t>
      </w:r>
    </w:p>
    <w:p w:rsidR="0052759E" w:rsidRPr="0052759E" w:rsidRDefault="0052759E" w:rsidP="0052759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lastRenderedPageBreak/>
        <w:t>Wichtig: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52759E" w:rsidRPr="0052759E" w:rsidRDefault="0052759E" w:rsidP="0052759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 der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ersten Spalte muss zwingend Ihr Hauptmedikament stehen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52759E" w:rsidRPr="0052759E" w:rsidRDefault="0052759E" w:rsidP="0052759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 Angabe wird im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INR-Pass verwendet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52759E" w:rsidRPr="0052759E" w:rsidRDefault="0052759E" w:rsidP="0052759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Reihenfolge darf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nicht verändert oder verwechselt werden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9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3.4 Einflussfaktoren definieren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Sie können bis zu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8 Faktoren oder Situationen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erfassen, z. B.:</w:t>
      </w:r>
    </w:p>
    <w:p w:rsidR="0052759E" w:rsidRPr="0052759E" w:rsidRDefault="0052759E" w:rsidP="0052759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Stress </w:t>
      </w:r>
    </w:p>
    <w:p w:rsidR="0052759E" w:rsidRPr="0052759E" w:rsidRDefault="0052759E" w:rsidP="0052759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Sport </w:t>
      </w:r>
    </w:p>
    <w:p w:rsidR="0052759E" w:rsidRPr="0052759E" w:rsidRDefault="0052759E" w:rsidP="0052759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Rauchen </w:t>
      </w:r>
    </w:p>
    <w:p w:rsidR="0052759E" w:rsidRPr="0052759E" w:rsidRDefault="0052759E" w:rsidP="0052759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Ernährung </w:t>
      </w:r>
    </w:p>
    <w:p w:rsidR="0052759E" w:rsidRPr="0052759E" w:rsidRDefault="0052759E" w:rsidP="0052759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Krankheit 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helfen, Schwankungen der Werte besser zu verstehen.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0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3.5 Dosierungen hinterlegen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jedes Medikament können Sie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Dosierungsstufen definieren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>, z. B.:</w:t>
      </w:r>
    </w:p>
    <w:p w:rsidR="0052759E" w:rsidRPr="0052759E" w:rsidRDefault="0052759E" w:rsidP="0052759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0,5 ml </w:t>
      </w:r>
    </w:p>
    <w:p w:rsidR="0052759E" w:rsidRPr="0052759E" w:rsidRDefault="0052759E" w:rsidP="0052759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1,0 ml </w:t>
      </w:r>
    </w:p>
    <w:p w:rsidR="0052759E" w:rsidRPr="0052759E" w:rsidRDefault="0052759E" w:rsidP="0052759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1,5 ml 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 stehen anschließend in den Tabellenfeldern zur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schnellen Auswahl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bereit.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1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4. Dateneingabe und Nutzung</w:t>
      </w:r>
    </w:p>
    <w:p w:rsidR="0052759E" w:rsidRPr="0052759E" w:rsidRDefault="0052759E" w:rsidP="0052759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Tragen Sie regelmäßig Ihre Messwerte ein </w:t>
      </w:r>
    </w:p>
    <w:p w:rsidR="0052759E" w:rsidRPr="0052759E" w:rsidRDefault="0052759E" w:rsidP="0052759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Wählen Sie Medikamente und Dosierungen aus den vorbereiteten Listen </w:t>
      </w:r>
    </w:p>
    <w:p w:rsidR="0052759E" w:rsidRPr="0052759E" w:rsidRDefault="0052759E" w:rsidP="0052759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Ergänzen Sie bei Bedarf Einflussfaktoren 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Segoe UI Emoji" w:eastAsia="Times New Roman" w:hAnsi="Segoe UI Emoji" w:cs="Segoe UI Emoji"/>
          <w:sz w:val="24"/>
          <w:szCs w:val="24"/>
          <w:lang w:eastAsia="de-DE"/>
        </w:rPr>
        <w:t>👉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Nur durch ausreichende Dateneingabe entstehen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aussagekräftige Diagramme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2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 Diagramme und Verlauf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>Das Programm erstellt automatisch:</w:t>
      </w:r>
    </w:p>
    <w:p w:rsidR="0052759E" w:rsidRPr="0052759E" w:rsidRDefault="0052759E" w:rsidP="005275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Verlaufsdiagramme Ihrer INR-Werte </w:t>
      </w:r>
    </w:p>
    <w:p w:rsidR="0052759E" w:rsidRPr="0052759E" w:rsidRDefault="0052759E" w:rsidP="005275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Übersicht über Entwicklungen und Trends </w:t>
      </w:r>
    </w:p>
    <w:p w:rsidR="0052759E" w:rsidRPr="0052759E" w:rsidRDefault="0052759E" w:rsidP="0052759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Unterstützung zur Bewertung Ihrer Therapie 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pict>
          <v:rect id="_x0000_i1033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6. INR-Pass</w:t>
      </w:r>
    </w:p>
    <w:p w:rsidR="0052759E" w:rsidRPr="0052759E" w:rsidRDefault="0052759E" w:rsidP="005275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Alle eingegebenen Daten werden im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digitalen INR-Pass gespeichert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52759E" w:rsidRPr="0052759E" w:rsidRDefault="0052759E" w:rsidP="005275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Mit der Zeit entsteht eine vollständige Dokumentation </w:t>
      </w:r>
    </w:p>
    <w:p w:rsidR="0052759E" w:rsidRPr="0052759E" w:rsidRDefault="0052759E" w:rsidP="0052759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Der Pass kann zur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Vorlage beim Arzt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genutzt werden 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4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7. Hinweise zur Nutzung</w:t>
      </w:r>
    </w:p>
    <w:p w:rsidR="0052759E" w:rsidRPr="0052759E" w:rsidRDefault="0052759E" w:rsidP="005275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Regelmäßige Eingaben erhöhen die Aussagekraft </w:t>
      </w:r>
    </w:p>
    <w:p w:rsidR="0052759E" w:rsidRPr="0052759E" w:rsidRDefault="0052759E" w:rsidP="005275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Daten dienen zur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Unterstützung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nicht zur Selbstdiagnose </w:t>
      </w:r>
    </w:p>
    <w:p w:rsidR="0052759E" w:rsidRPr="0052759E" w:rsidRDefault="0052759E" w:rsidP="0052759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Medizinische Entscheidungen gehören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immer in ärztliche Hand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52759E" w:rsidRPr="0052759E" w:rsidRDefault="0052759E" w:rsidP="0052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5" style="width:0;height:1.5pt" o:hralign="center" o:hrstd="t" o:hr="t" fillcolor="#a0a0a0" stroked="f"/>
        </w:pict>
      </w:r>
    </w:p>
    <w:p w:rsidR="0052759E" w:rsidRPr="0052759E" w:rsidRDefault="0052759E" w:rsidP="005275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52759E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8. Zusammenfassung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>Der INR QUICK Monitor bietet:</w:t>
      </w:r>
    </w:p>
    <w:p w:rsidR="0052759E" w:rsidRPr="0052759E" w:rsidRDefault="0052759E" w:rsidP="005275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Einfache Datenerfassung </w:t>
      </w:r>
    </w:p>
    <w:p w:rsidR="0052759E" w:rsidRPr="0052759E" w:rsidRDefault="0052759E" w:rsidP="005275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Strukturierte Dokumentation </w:t>
      </w:r>
    </w:p>
    <w:p w:rsidR="0052759E" w:rsidRPr="0052759E" w:rsidRDefault="0052759E" w:rsidP="005275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Übersichtliche Auswertung </w:t>
      </w:r>
    </w:p>
    <w:p w:rsidR="0052759E" w:rsidRPr="0052759E" w:rsidRDefault="0052759E" w:rsidP="0052759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Unterstützung bei der Therapiekontrolle </w:t>
      </w:r>
    </w:p>
    <w:p w:rsidR="0052759E" w:rsidRPr="0052759E" w:rsidRDefault="0052759E" w:rsidP="0052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2759E">
        <w:rPr>
          <w:rFonts w:ascii="Segoe UI Emoji" w:eastAsia="Times New Roman" w:hAnsi="Segoe UI Emoji" w:cs="Segoe UI Emoji"/>
          <w:sz w:val="24"/>
          <w:szCs w:val="24"/>
          <w:lang w:eastAsia="de-DE"/>
        </w:rPr>
        <w:t>➡️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52759E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Ziel:</w:t>
      </w:r>
      <w:r w:rsidRPr="0052759E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Mehr Übersicht und Sicherheit im Umgang mit INR-Werten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bookmarkStart w:id="0" w:name="_GoBack"/>
      <w:bookmarkEnd w:id="0"/>
    </w:p>
    <w:p w:rsidR="000F2787" w:rsidRDefault="000F2787"/>
    <w:sectPr w:rsidR="000F278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50F57"/>
    <w:multiLevelType w:val="multilevel"/>
    <w:tmpl w:val="81367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B629F1"/>
    <w:multiLevelType w:val="multilevel"/>
    <w:tmpl w:val="822AF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DA3C97"/>
    <w:multiLevelType w:val="multilevel"/>
    <w:tmpl w:val="4266C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C7229B"/>
    <w:multiLevelType w:val="multilevel"/>
    <w:tmpl w:val="A2F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CB60EF"/>
    <w:multiLevelType w:val="multilevel"/>
    <w:tmpl w:val="1524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3D5BB5"/>
    <w:multiLevelType w:val="multilevel"/>
    <w:tmpl w:val="D574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E95180"/>
    <w:multiLevelType w:val="multilevel"/>
    <w:tmpl w:val="C5AE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8D3263"/>
    <w:multiLevelType w:val="multilevel"/>
    <w:tmpl w:val="7BC6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3A4B95"/>
    <w:multiLevelType w:val="multilevel"/>
    <w:tmpl w:val="C7E05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6566B1"/>
    <w:multiLevelType w:val="multilevel"/>
    <w:tmpl w:val="AF943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B1629D"/>
    <w:multiLevelType w:val="multilevel"/>
    <w:tmpl w:val="C1CE8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10"/>
  </w:num>
  <w:num w:numId="6">
    <w:abstractNumId w:val="5"/>
  </w:num>
  <w:num w:numId="7">
    <w:abstractNumId w:val="6"/>
  </w:num>
  <w:num w:numId="8">
    <w:abstractNumId w:val="3"/>
  </w:num>
  <w:num w:numId="9">
    <w:abstractNumId w:val="1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E"/>
    <w:rsid w:val="000F2787"/>
    <w:rsid w:val="0052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7523E"/>
  <w15:chartTrackingRefBased/>
  <w15:docId w15:val="{64FB12AC-6002-48AE-9087-F81429319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5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384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</dc:creator>
  <cp:keywords/>
  <dc:description/>
  <cp:lastModifiedBy>Roland</cp:lastModifiedBy>
  <cp:revision>1</cp:revision>
  <dcterms:created xsi:type="dcterms:W3CDTF">2026-03-30T06:41:00Z</dcterms:created>
  <dcterms:modified xsi:type="dcterms:W3CDTF">2026-03-30T06:43:00Z</dcterms:modified>
</cp:coreProperties>
</file>